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64" w:rsidRPr="0013657D" w:rsidRDefault="005548A0">
      <w:pPr>
        <w:rPr>
          <w:rFonts w:cstheme="minorHAnsi"/>
          <w:b/>
          <w:sz w:val="24"/>
          <w:szCs w:val="24"/>
        </w:rPr>
      </w:pPr>
      <w:r w:rsidRPr="0013657D">
        <w:rPr>
          <w:rFonts w:cstheme="minorHAnsi"/>
          <w:b/>
          <w:sz w:val="24"/>
          <w:szCs w:val="24"/>
        </w:rPr>
        <w:t>Budgetary considerations – informed by the I-ASC experience</w:t>
      </w:r>
    </w:p>
    <w:p w:rsidR="005548A0" w:rsidRPr="0013657D" w:rsidRDefault="005548A0">
      <w:pPr>
        <w:rPr>
          <w:rFonts w:cstheme="minorHAnsi"/>
          <w:sz w:val="24"/>
          <w:szCs w:val="24"/>
        </w:rPr>
      </w:pPr>
      <w:bookmarkStart w:id="0" w:name="_GoBack"/>
      <w:bookmarkEnd w:id="0"/>
    </w:p>
    <w:p w:rsidR="005548A0" w:rsidRPr="0013657D" w:rsidRDefault="005548A0" w:rsidP="005548A0">
      <w:pPr>
        <w:rPr>
          <w:rFonts w:cstheme="minorHAnsi"/>
          <w:sz w:val="24"/>
          <w:szCs w:val="24"/>
        </w:rPr>
      </w:pPr>
      <w:r w:rsidRPr="0013657D">
        <w:rPr>
          <w:rFonts w:cstheme="minorHAnsi"/>
          <w:sz w:val="24"/>
          <w:szCs w:val="24"/>
        </w:rPr>
        <w:t xml:space="preserve">Awareness of the financial implications, and attempting to offer informed suggestions for future bid construction, leads us to suggest the following considerations for any future bid submission attempting the level of PI involvement the I-ASC project delivered: </w:t>
      </w:r>
    </w:p>
    <w:p w:rsidR="005548A0" w:rsidRPr="0013657D" w:rsidRDefault="0013657D" w:rsidP="005548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For the lead organisation: c</w:t>
      </w:r>
      <w:r w:rsidR="005548A0" w:rsidRPr="0013657D">
        <w:rPr>
          <w:rFonts w:asciiTheme="minorHAnsi" w:hAnsiTheme="minorHAnsi" w:cstheme="minorHAnsi"/>
          <w:sz w:val="24"/>
          <w:szCs w:val="24"/>
        </w:rPr>
        <w:t>onsideration of time from the Chief</w:t>
      </w:r>
      <w:r>
        <w:rPr>
          <w:rFonts w:asciiTheme="minorHAnsi" w:hAnsiTheme="minorHAnsi" w:cstheme="minorHAnsi"/>
          <w:sz w:val="24"/>
          <w:szCs w:val="24"/>
        </w:rPr>
        <w:t xml:space="preserve"> </w:t>
      </w:r>
      <w:r w:rsidR="005548A0" w:rsidRPr="0013657D">
        <w:rPr>
          <w:rFonts w:asciiTheme="minorHAnsi" w:hAnsiTheme="minorHAnsi" w:cstheme="minorHAnsi"/>
          <w:sz w:val="24"/>
          <w:szCs w:val="24"/>
        </w:rPr>
        <w:t>/</w:t>
      </w:r>
      <w:r>
        <w:rPr>
          <w:rFonts w:asciiTheme="minorHAnsi" w:hAnsiTheme="minorHAnsi" w:cstheme="minorHAnsi"/>
          <w:sz w:val="24"/>
          <w:szCs w:val="24"/>
        </w:rPr>
        <w:t xml:space="preserve"> </w:t>
      </w:r>
      <w:r w:rsidR="005548A0" w:rsidRPr="0013657D">
        <w:rPr>
          <w:rFonts w:asciiTheme="minorHAnsi" w:hAnsiTheme="minorHAnsi" w:cstheme="minorHAnsi"/>
          <w:sz w:val="24"/>
          <w:szCs w:val="24"/>
        </w:rPr>
        <w:t xml:space="preserve">Principal Investigator in the bid development, pre-project set up phase, i.e., during the period of contract confirmation, employment of Research Fellow staff, etc., to support PI co-researchers in their contributions. </w:t>
      </w:r>
    </w:p>
    <w:p w:rsidR="005548A0" w:rsidRPr="0013657D" w:rsidRDefault="005548A0" w:rsidP="005548A0">
      <w:pPr>
        <w:pStyle w:val="ListParagraph"/>
        <w:numPr>
          <w:ilvl w:val="0"/>
          <w:numId w:val="1"/>
        </w:numPr>
        <w:rPr>
          <w:rFonts w:asciiTheme="minorHAnsi" w:hAnsiTheme="minorHAnsi" w:cstheme="minorHAnsi"/>
          <w:sz w:val="24"/>
          <w:szCs w:val="24"/>
        </w:rPr>
      </w:pPr>
      <w:r w:rsidRPr="0013657D">
        <w:rPr>
          <w:rFonts w:asciiTheme="minorHAnsi" w:hAnsiTheme="minorHAnsi" w:cstheme="minorHAnsi"/>
          <w:sz w:val="24"/>
          <w:szCs w:val="24"/>
        </w:rPr>
        <w:t>For the lead organisation: consideration of how they will remunerate the PI-co-researchers</w:t>
      </w:r>
      <w:r w:rsidR="0013657D">
        <w:rPr>
          <w:rFonts w:asciiTheme="minorHAnsi" w:hAnsiTheme="minorHAnsi" w:cstheme="minorHAnsi"/>
          <w:sz w:val="24"/>
          <w:szCs w:val="24"/>
        </w:rPr>
        <w:t xml:space="preserve"> </w:t>
      </w:r>
      <w:r w:rsidRPr="0013657D">
        <w:rPr>
          <w:rFonts w:asciiTheme="minorHAnsi" w:hAnsiTheme="minorHAnsi" w:cstheme="minorHAnsi"/>
          <w:sz w:val="24"/>
          <w:szCs w:val="24"/>
        </w:rPr>
        <w:t>/</w:t>
      </w:r>
      <w:r w:rsidR="0013657D">
        <w:rPr>
          <w:rFonts w:asciiTheme="minorHAnsi" w:hAnsiTheme="minorHAnsi" w:cstheme="minorHAnsi"/>
          <w:sz w:val="24"/>
          <w:szCs w:val="24"/>
        </w:rPr>
        <w:t xml:space="preserve"> </w:t>
      </w:r>
      <w:r w:rsidRPr="0013657D">
        <w:rPr>
          <w:rFonts w:asciiTheme="minorHAnsi" w:hAnsiTheme="minorHAnsi" w:cstheme="minorHAnsi"/>
          <w:sz w:val="24"/>
          <w:szCs w:val="24"/>
        </w:rPr>
        <w:t xml:space="preserve">bid developers during the bid preparation phase </w:t>
      </w:r>
      <w:proofErr w:type="gramStart"/>
      <w:r w:rsidRPr="0013657D">
        <w:rPr>
          <w:rFonts w:asciiTheme="minorHAnsi" w:hAnsiTheme="minorHAnsi" w:cstheme="minorHAnsi"/>
          <w:sz w:val="24"/>
          <w:szCs w:val="24"/>
        </w:rPr>
        <w:t>and also</w:t>
      </w:r>
      <w:proofErr w:type="gramEnd"/>
      <w:r w:rsidRPr="0013657D">
        <w:rPr>
          <w:rFonts w:asciiTheme="minorHAnsi" w:hAnsiTheme="minorHAnsi" w:cstheme="minorHAnsi"/>
          <w:sz w:val="24"/>
          <w:szCs w:val="24"/>
        </w:rPr>
        <w:t xml:space="preserve"> during the pre-project set-up phases, i.e., outside of the funding award.</w:t>
      </w:r>
    </w:p>
    <w:p w:rsidR="005548A0" w:rsidRPr="0013657D" w:rsidRDefault="0013657D" w:rsidP="005548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For the research funders: a</w:t>
      </w:r>
      <w:r w:rsidR="005548A0" w:rsidRPr="0013657D">
        <w:rPr>
          <w:rFonts w:asciiTheme="minorHAnsi" w:hAnsiTheme="minorHAnsi" w:cstheme="minorHAnsi"/>
          <w:sz w:val="24"/>
          <w:szCs w:val="24"/>
        </w:rPr>
        <w:t>dditional time from the Chief Investigator to support methodological rigour, training and support (half day per week for the entire project delivery phases).</w:t>
      </w:r>
    </w:p>
    <w:p w:rsidR="005548A0" w:rsidRPr="0013657D" w:rsidRDefault="005548A0" w:rsidP="005548A0">
      <w:pPr>
        <w:pStyle w:val="ListParagraph"/>
        <w:numPr>
          <w:ilvl w:val="0"/>
          <w:numId w:val="1"/>
        </w:numPr>
        <w:rPr>
          <w:rFonts w:asciiTheme="minorHAnsi" w:hAnsiTheme="minorHAnsi" w:cstheme="minorHAnsi"/>
          <w:sz w:val="24"/>
          <w:szCs w:val="24"/>
        </w:rPr>
      </w:pPr>
      <w:r w:rsidRPr="0013657D">
        <w:rPr>
          <w:rFonts w:asciiTheme="minorHAnsi" w:hAnsiTheme="minorHAnsi" w:cstheme="minorHAnsi"/>
          <w:sz w:val="24"/>
          <w:szCs w:val="24"/>
        </w:rPr>
        <w:t xml:space="preserve">For the research funders: </w:t>
      </w:r>
      <w:r w:rsidR="0013657D">
        <w:rPr>
          <w:rFonts w:asciiTheme="minorHAnsi" w:hAnsiTheme="minorHAnsi" w:cstheme="minorHAnsi"/>
          <w:sz w:val="24"/>
          <w:szCs w:val="24"/>
        </w:rPr>
        <w:t>a</w:t>
      </w:r>
      <w:r w:rsidRPr="0013657D">
        <w:rPr>
          <w:rFonts w:asciiTheme="minorHAnsi" w:hAnsiTheme="minorHAnsi" w:cstheme="minorHAnsi"/>
          <w:sz w:val="24"/>
          <w:szCs w:val="24"/>
        </w:rPr>
        <w:t xml:space="preserve"> project manager role to support all administrative necessities, e.g., research passports, occupational health processes, HR processes (half day per week).</w:t>
      </w:r>
    </w:p>
    <w:p w:rsidR="005548A0" w:rsidRPr="0013657D" w:rsidRDefault="0013657D" w:rsidP="005548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For the research funders: a</w:t>
      </w:r>
      <w:r w:rsidR="005548A0" w:rsidRPr="0013657D">
        <w:rPr>
          <w:rFonts w:asciiTheme="minorHAnsi" w:hAnsiTheme="minorHAnsi" w:cstheme="minorHAnsi"/>
          <w:sz w:val="24"/>
          <w:szCs w:val="24"/>
        </w:rPr>
        <w:t xml:space="preserve">dditional time from Research Fellow staff to support logistical, theoretical, </w:t>
      </w:r>
      <w:proofErr w:type="gramStart"/>
      <w:r w:rsidR="005548A0" w:rsidRPr="0013657D">
        <w:rPr>
          <w:rFonts w:asciiTheme="minorHAnsi" w:hAnsiTheme="minorHAnsi" w:cstheme="minorHAnsi"/>
          <w:sz w:val="24"/>
          <w:szCs w:val="24"/>
        </w:rPr>
        <w:t>analytical</w:t>
      </w:r>
      <w:proofErr w:type="gramEnd"/>
      <w:r w:rsidR="005548A0" w:rsidRPr="0013657D">
        <w:rPr>
          <w:rFonts w:asciiTheme="minorHAnsi" w:hAnsiTheme="minorHAnsi" w:cstheme="minorHAnsi"/>
          <w:sz w:val="24"/>
          <w:szCs w:val="24"/>
        </w:rPr>
        <w:t xml:space="preserve"> and delivery and dissemination processes (a total of one day per week). </w:t>
      </w:r>
    </w:p>
    <w:p w:rsidR="005548A0" w:rsidRPr="0013657D" w:rsidRDefault="005548A0" w:rsidP="005548A0">
      <w:pPr>
        <w:pStyle w:val="ListParagraph"/>
        <w:numPr>
          <w:ilvl w:val="0"/>
          <w:numId w:val="1"/>
        </w:numPr>
        <w:rPr>
          <w:rFonts w:asciiTheme="minorHAnsi" w:hAnsiTheme="minorHAnsi" w:cstheme="minorHAnsi"/>
          <w:sz w:val="24"/>
          <w:szCs w:val="24"/>
        </w:rPr>
      </w:pPr>
      <w:r w:rsidRPr="0013657D">
        <w:rPr>
          <w:rFonts w:asciiTheme="minorHAnsi" w:hAnsiTheme="minorHAnsi" w:cstheme="minorHAnsi"/>
          <w:sz w:val="24"/>
          <w:szCs w:val="24"/>
        </w:rPr>
        <w:t xml:space="preserve">For the research funders: </w:t>
      </w:r>
      <w:r w:rsidR="0013657D">
        <w:rPr>
          <w:rFonts w:asciiTheme="minorHAnsi" w:hAnsiTheme="minorHAnsi" w:cstheme="minorHAnsi"/>
          <w:sz w:val="24"/>
          <w:szCs w:val="24"/>
        </w:rPr>
        <w:t>a</w:t>
      </w:r>
      <w:r w:rsidRPr="0013657D">
        <w:rPr>
          <w:rFonts w:asciiTheme="minorHAnsi" w:hAnsiTheme="minorHAnsi" w:cstheme="minorHAnsi"/>
          <w:sz w:val="24"/>
          <w:szCs w:val="24"/>
        </w:rPr>
        <w:t>ppropriate budget to support reimbursement of PI contributors</w:t>
      </w:r>
      <w:r w:rsidR="0013657D">
        <w:rPr>
          <w:rFonts w:asciiTheme="minorHAnsi" w:hAnsiTheme="minorHAnsi" w:cstheme="minorHAnsi"/>
          <w:sz w:val="24"/>
          <w:szCs w:val="24"/>
        </w:rPr>
        <w:t xml:space="preserve"> </w:t>
      </w:r>
      <w:r w:rsidRPr="0013657D">
        <w:rPr>
          <w:rFonts w:asciiTheme="minorHAnsi" w:hAnsiTheme="minorHAnsi" w:cstheme="minorHAnsi"/>
          <w:sz w:val="24"/>
          <w:szCs w:val="24"/>
        </w:rPr>
        <w:t>/</w:t>
      </w:r>
      <w:r w:rsidR="0013657D">
        <w:rPr>
          <w:rFonts w:asciiTheme="minorHAnsi" w:hAnsiTheme="minorHAnsi" w:cstheme="minorHAnsi"/>
          <w:sz w:val="24"/>
          <w:szCs w:val="24"/>
        </w:rPr>
        <w:t xml:space="preserve"> </w:t>
      </w:r>
      <w:r w:rsidRPr="0013657D">
        <w:rPr>
          <w:rFonts w:asciiTheme="minorHAnsi" w:hAnsiTheme="minorHAnsi" w:cstheme="minorHAnsi"/>
          <w:sz w:val="24"/>
          <w:szCs w:val="24"/>
        </w:rPr>
        <w:t xml:space="preserve">researchers, e.g., vouchers for those who </w:t>
      </w:r>
      <w:proofErr w:type="gramStart"/>
      <w:r w:rsidRPr="0013657D">
        <w:rPr>
          <w:rFonts w:asciiTheme="minorHAnsi" w:hAnsiTheme="minorHAnsi" w:cstheme="minorHAnsi"/>
          <w:sz w:val="24"/>
          <w:szCs w:val="24"/>
        </w:rPr>
        <w:t>cannot be paid</w:t>
      </w:r>
      <w:proofErr w:type="gramEnd"/>
      <w:r w:rsidRPr="0013657D">
        <w:rPr>
          <w:rFonts w:asciiTheme="minorHAnsi" w:hAnsiTheme="minorHAnsi" w:cstheme="minorHAnsi"/>
          <w:sz w:val="24"/>
          <w:szCs w:val="24"/>
        </w:rPr>
        <w:t xml:space="preserve"> directly without jeopardising state benefit provision.</w:t>
      </w:r>
    </w:p>
    <w:p w:rsidR="005548A0" w:rsidRPr="0013657D" w:rsidRDefault="005548A0" w:rsidP="005548A0">
      <w:pPr>
        <w:pStyle w:val="ListParagraph"/>
        <w:numPr>
          <w:ilvl w:val="0"/>
          <w:numId w:val="1"/>
        </w:numPr>
        <w:rPr>
          <w:rFonts w:asciiTheme="minorHAnsi" w:hAnsiTheme="minorHAnsi" w:cstheme="minorHAnsi"/>
          <w:sz w:val="24"/>
          <w:szCs w:val="24"/>
        </w:rPr>
      </w:pPr>
      <w:r w:rsidRPr="0013657D">
        <w:rPr>
          <w:rFonts w:asciiTheme="minorHAnsi" w:hAnsiTheme="minorHAnsi" w:cstheme="minorHAnsi"/>
          <w:sz w:val="24"/>
          <w:szCs w:val="24"/>
        </w:rPr>
        <w:t xml:space="preserve">For the research funders: </w:t>
      </w:r>
      <w:r w:rsidR="0013657D">
        <w:rPr>
          <w:rFonts w:asciiTheme="minorHAnsi" w:hAnsiTheme="minorHAnsi" w:cstheme="minorHAnsi"/>
          <w:sz w:val="24"/>
          <w:szCs w:val="24"/>
        </w:rPr>
        <w:t>a</w:t>
      </w:r>
      <w:r w:rsidRPr="0013657D">
        <w:rPr>
          <w:rFonts w:asciiTheme="minorHAnsi" w:hAnsiTheme="minorHAnsi" w:cstheme="minorHAnsi"/>
          <w:sz w:val="24"/>
          <w:szCs w:val="24"/>
        </w:rPr>
        <w:t>ppropriate budget to identify a research assistant role to sup</w:t>
      </w:r>
      <w:r w:rsidR="0013657D">
        <w:rPr>
          <w:rFonts w:asciiTheme="minorHAnsi" w:hAnsiTheme="minorHAnsi" w:cstheme="minorHAnsi"/>
          <w:sz w:val="24"/>
          <w:szCs w:val="24"/>
        </w:rPr>
        <w:t xml:space="preserve">port anyone who needs it. For example, </w:t>
      </w:r>
      <w:r w:rsidRPr="0013657D">
        <w:rPr>
          <w:rFonts w:asciiTheme="minorHAnsi" w:hAnsiTheme="minorHAnsi" w:cstheme="minorHAnsi"/>
          <w:sz w:val="24"/>
          <w:szCs w:val="24"/>
        </w:rPr>
        <w:t xml:space="preserve">someone with a severe communication disability </w:t>
      </w:r>
      <w:proofErr w:type="gramStart"/>
      <w:r w:rsidRPr="0013657D">
        <w:rPr>
          <w:rFonts w:asciiTheme="minorHAnsi" w:hAnsiTheme="minorHAnsi" w:cstheme="minorHAnsi"/>
          <w:sz w:val="24"/>
          <w:szCs w:val="24"/>
        </w:rPr>
        <w:t>can be effectively supported</w:t>
      </w:r>
      <w:proofErr w:type="gramEnd"/>
      <w:r w:rsidRPr="0013657D">
        <w:rPr>
          <w:rFonts w:asciiTheme="minorHAnsi" w:hAnsiTheme="minorHAnsi" w:cstheme="minorHAnsi"/>
          <w:sz w:val="24"/>
          <w:szCs w:val="24"/>
        </w:rPr>
        <w:t xml:space="preserve"> to deliver research objectives when given adequate support by a well-informed RA.</w:t>
      </w:r>
    </w:p>
    <w:p w:rsidR="005548A0" w:rsidRPr="0013657D" w:rsidRDefault="005548A0">
      <w:pPr>
        <w:rPr>
          <w:rFonts w:cstheme="minorHAnsi"/>
          <w:sz w:val="24"/>
          <w:szCs w:val="24"/>
        </w:rPr>
      </w:pPr>
    </w:p>
    <w:sectPr w:rsidR="005548A0" w:rsidRPr="001365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A0" w:rsidRDefault="005548A0" w:rsidP="005548A0">
      <w:pPr>
        <w:spacing w:after="0" w:line="240" w:lineRule="auto"/>
      </w:pPr>
      <w:r>
        <w:separator/>
      </w:r>
    </w:p>
  </w:endnote>
  <w:endnote w:type="continuationSeparator" w:id="0">
    <w:p w:rsidR="005548A0" w:rsidRDefault="005548A0" w:rsidP="0055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A0" w:rsidRPr="00F558B7" w:rsidRDefault="005548A0" w:rsidP="005548A0">
    <w:pPr>
      <w:pStyle w:val="Footer"/>
      <w:rPr>
        <w:sz w:val="16"/>
        <w:szCs w:val="16"/>
      </w:rPr>
    </w:pPr>
    <w:r w:rsidRPr="00F558B7">
      <w:rPr>
        <w:sz w:val="16"/>
        <w:szCs w:val="16"/>
      </w:rPr>
      <w:t xml:space="preserve">Manchester Metropolitan University </w:t>
    </w:r>
    <w:r w:rsidRPr="00F558B7">
      <w:rPr>
        <w:sz w:val="16"/>
        <w:szCs w:val="16"/>
      </w:rPr>
      <w:tab/>
    </w:r>
    <w:r w:rsidRPr="00F558B7">
      <w:rPr>
        <w:sz w:val="16"/>
        <w:szCs w:val="16"/>
      </w:rPr>
      <w:tab/>
      <w:t>I-ASC website: iasc.mmu.ac.uk</w:t>
    </w:r>
  </w:p>
  <w:p w:rsidR="005548A0" w:rsidRDefault="005548A0" w:rsidP="005548A0">
    <w:pPr>
      <w:pStyle w:val="Footer"/>
    </w:pPr>
    <w:r w:rsidRPr="00F558B7">
      <w:rPr>
        <w:sz w:val="16"/>
        <w:szCs w:val="16"/>
      </w:rPr>
      <w:t xml:space="preserve">Identifying Appropriate Symbol Communication aids for children who are </w:t>
    </w:r>
    <w:proofErr w:type="spellStart"/>
    <w:r w:rsidRPr="00F558B7">
      <w:rPr>
        <w:sz w:val="16"/>
        <w:szCs w:val="16"/>
      </w:rPr>
      <w:t>non speaking</w:t>
    </w:r>
    <w:proofErr w:type="spellEnd"/>
    <w:r w:rsidRPr="00F558B7">
      <w:rPr>
        <w:sz w:val="16"/>
        <w:szCs w:val="16"/>
      </w:rPr>
      <w:t>: enhancing clinical decision making NIHR HS&amp;DR Project 14/70/153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A0" w:rsidRDefault="005548A0" w:rsidP="005548A0">
      <w:pPr>
        <w:spacing w:after="0" w:line="240" w:lineRule="auto"/>
      </w:pPr>
      <w:r>
        <w:separator/>
      </w:r>
    </w:p>
  </w:footnote>
  <w:footnote w:type="continuationSeparator" w:id="0">
    <w:p w:rsidR="005548A0" w:rsidRDefault="005548A0" w:rsidP="0055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A0" w:rsidRDefault="005548A0" w:rsidP="005548A0">
    <w:pPr>
      <w:pStyle w:val="Header"/>
      <w:ind w:firstLine="720"/>
    </w:pPr>
    <w:r>
      <w:tab/>
    </w:r>
    <w:r>
      <w:tab/>
    </w:r>
    <w:r>
      <w:rPr>
        <w:noProof/>
        <w:lang w:eastAsia="en-GB"/>
      </w:rPr>
      <w:drawing>
        <wp:inline distT="0" distB="0" distL="0" distR="0" wp14:anchorId="33DBEC26" wp14:editId="16FF3524">
          <wp:extent cx="7620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879A9"/>
    <w:multiLevelType w:val="hybridMultilevel"/>
    <w:tmpl w:val="3208A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A0"/>
    <w:rsid w:val="0013657D"/>
    <w:rsid w:val="0045128D"/>
    <w:rsid w:val="005548A0"/>
    <w:rsid w:val="006B32C5"/>
    <w:rsid w:val="007C623B"/>
    <w:rsid w:val="00BA7876"/>
    <w:rsid w:val="00BF7FD6"/>
    <w:rsid w:val="00C616C5"/>
    <w:rsid w:val="00FB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D76"/>
  <w15:chartTrackingRefBased/>
  <w15:docId w15:val="{0C56C628-589D-4B44-BA9A-484F3C47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548A0"/>
    <w:rPr>
      <w:rFonts w:ascii="Times New Roman" w:eastAsia="Calibri" w:hAnsi="Times New Roman" w:cs="Times New Roman"/>
    </w:rPr>
  </w:style>
  <w:style w:type="paragraph" w:styleId="ListParagraph">
    <w:name w:val="List Paragraph"/>
    <w:basedOn w:val="Normal"/>
    <w:link w:val="ListParagraphChar"/>
    <w:uiPriority w:val="34"/>
    <w:qFormat/>
    <w:rsid w:val="005548A0"/>
    <w:pPr>
      <w:spacing w:line="360" w:lineRule="auto"/>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55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A0"/>
  </w:style>
  <w:style w:type="paragraph" w:styleId="Footer">
    <w:name w:val="footer"/>
    <w:basedOn w:val="Normal"/>
    <w:link w:val="FooterChar"/>
    <w:uiPriority w:val="99"/>
    <w:unhideWhenUsed/>
    <w:rsid w:val="0055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A0"/>
  </w:style>
  <w:style w:type="paragraph" w:styleId="CommentText">
    <w:name w:val="annotation text"/>
    <w:basedOn w:val="Normal"/>
    <w:link w:val="CommentTextChar"/>
    <w:uiPriority w:val="99"/>
    <w:semiHidden/>
    <w:unhideWhenUsed/>
    <w:rsid w:val="005548A0"/>
    <w:pPr>
      <w:spacing w:line="240" w:lineRule="auto"/>
    </w:pPr>
    <w:rPr>
      <w:sz w:val="20"/>
      <w:szCs w:val="20"/>
    </w:rPr>
  </w:style>
  <w:style w:type="character" w:customStyle="1" w:styleId="CommentTextChar">
    <w:name w:val="Comment Text Char"/>
    <w:basedOn w:val="DefaultParagraphFont"/>
    <w:link w:val="CommentText"/>
    <w:uiPriority w:val="99"/>
    <w:semiHidden/>
    <w:rsid w:val="005548A0"/>
    <w:rPr>
      <w:sz w:val="20"/>
      <w:szCs w:val="20"/>
    </w:rPr>
  </w:style>
  <w:style w:type="paragraph" w:styleId="CommentSubject">
    <w:name w:val="annotation subject"/>
    <w:basedOn w:val="CommentText"/>
    <w:next w:val="CommentText"/>
    <w:link w:val="CommentSubjectChar"/>
    <w:uiPriority w:val="99"/>
    <w:semiHidden/>
    <w:unhideWhenUsed/>
    <w:rsid w:val="005548A0"/>
    <w:rPr>
      <w:b/>
      <w:bCs/>
    </w:rPr>
  </w:style>
  <w:style w:type="character" w:customStyle="1" w:styleId="CommentSubjectChar">
    <w:name w:val="Comment Subject Char"/>
    <w:basedOn w:val="CommentTextChar"/>
    <w:link w:val="CommentSubject"/>
    <w:uiPriority w:val="99"/>
    <w:semiHidden/>
    <w:rsid w:val="00554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Murray</dc:creator>
  <cp:keywords/>
  <dc:description/>
  <cp:lastModifiedBy>Mark Jayes</cp:lastModifiedBy>
  <cp:revision>3</cp:revision>
  <dcterms:created xsi:type="dcterms:W3CDTF">2019-12-10T15:27:00Z</dcterms:created>
  <dcterms:modified xsi:type="dcterms:W3CDTF">2019-12-10T15:30:00Z</dcterms:modified>
</cp:coreProperties>
</file>